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F2" w:rsidRPr="00932340" w:rsidRDefault="00261DF2" w:rsidP="00261DF2">
      <w:pPr>
        <w:jc w:val="center"/>
        <w:rPr>
          <w:rFonts w:ascii="Times New Roman" w:hAnsi="Times New Roman"/>
          <w:b/>
          <w:sz w:val="24"/>
          <w:szCs w:val="24"/>
        </w:rPr>
      </w:pPr>
      <w:r w:rsidRPr="00932340">
        <w:rPr>
          <w:rFonts w:ascii="Times New Roman" w:hAnsi="Times New Roman"/>
          <w:b/>
          <w:sz w:val="24"/>
          <w:szCs w:val="24"/>
        </w:rPr>
        <w:t>Пояснения</w:t>
      </w:r>
    </w:p>
    <w:p w:rsidR="0094548C"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 xml:space="preserve">по заполнению оценочной карты </w:t>
      </w:r>
    </w:p>
    <w:p w:rsidR="0094548C"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«Оценка открытости и доступности информации об организациях,</w:t>
      </w:r>
    </w:p>
    <w:p w:rsidR="0094548C"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 xml:space="preserve"> осуществляющих образовательную деятельность и комфортности условий, </w:t>
      </w:r>
    </w:p>
    <w:p w:rsidR="0094548C"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в которых осуществляется образовательная деятельность</w:t>
      </w:r>
      <w:r w:rsidR="0094548C">
        <w:rPr>
          <w:rFonts w:ascii="Times New Roman" w:hAnsi="Times New Roman"/>
          <w:b/>
          <w:sz w:val="24"/>
          <w:szCs w:val="24"/>
        </w:rPr>
        <w:t>,</w:t>
      </w:r>
      <w:r w:rsidRPr="00932340">
        <w:rPr>
          <w:rFonts w:ascii="Times New Roman" w:hAnsi="Times New Roman"/>
          <w:b/>
          <w:sz w:val="24"/>
          <w:szCs w:val="24"/>
        </w:rPr>
        <w:t xml:space="preserve"> в рамках </w:t>
      </w:r>
    </w:p>
    <w:p w:rsidR="0094548C"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 xml:space="preserve">Независимой оценки качества образовательной деятельности организаций, </w:t>
      </w:r>
    </w:p>
    <w:p w:rsidR="00261DF2" w:rsidRDefault="00261DF2" w:rsidP="00261DF2">
      <w:pPr>
        <w:spacing w:after="0" w:line="360" w:lineRule="auto"/>
        <w:jc w:val="center"/>
        <w:rPr>
          <w:rFonts w:ascii="Times New Roman" w:hAnsi="Times New Roman"/>
          <w:b/>
          <w:sz w:val="24"/>
          <w:szCs w:val="24"/>
        </w:rPr>
      </w:pPr>
      <w:r w:rsidRPr="00932340">
        <w:rPr>
          <w:rFonts w:ascii="Times New Roman" w:hAnsi="Times New Roman"/>
          <w:b/>
          <w:sz w:val="24"/>
          <w:szCs w:val="24"/>
        </w:rPr>
        <w:t xml:space="preserve">осуществляющих образовательную деятельность» </w:t>
      </w:r>
    </w:p>
    <w:p w:rsidR="00932340" w:rsidRPr="00932340" w:rsidRDefault="00932340" w:rsidP="00261DF2">
      <w:pPr>
        <w:spacing w:after="0" w:line="360" w:lineRule="auto"/>
        <w:jc w:val="center"/>
        <w:rPr>
          <w:rFonts w:ascii="Times New Roman" w:hAnsi="Times New Roman"/>
          <w:b/>
          <w:sz w:val="24"/>
          <w:szCs w:val="24"/>
        </w:rPr>
      </w:pPr>
    </w:p>
    <w:p w:rsidR="00261DF2" w:rsidRDefault="00261DF2" w:rsidP="00261DF2">
      <w:pPr>
        <w:spacing w:line="360" w:lineRule="auto"/>
        <w:ind w:firstLine="540"/>
        <w:jc w:val="both"/>
        <w:rPr>
          <w:rFonts w:ascii="Times New Roman" w:hAnsi="Times New Roman"/>
        </w:rPr>
      </w:pPr>
      <w:r>
        <w:rPr>
          <w:rFonts w:ascii="Times New Roman" w:hAnsi="Times New Roman"/>
        </w:rPr>
        <w:t>1. Оценочная карта разработана на основании федеральных и региональных нормативных актов и иных документов, предъявляющих требования к различным аспектам реализации образовательной деятельности.</w:t>
      </w:r>
    </w:p>
    <w:p w:rsidR="00261DF2" w:rsidRDefault="00261DF2" w:rsidP="00261DF2">
      <w:pPr>
        <w:spacing w:line="360" w:lineRule="auto"/>
        <w:ind w:firstLine="540"/>
        <w:jc w:val="both"/>
        <w:rPr>
          <w:rFonts w:ascii="Times New Roman" w:hAnsi="Times New Roman" w:cs="Times New Roman"/>
          <w:sz w:val="24"/>
          <w:szCs w:val="24"/>
        </w:rPr>
      </w:pPr>
      <w:r>
        <w:rPr>
          <w:rFonts w:ascii="Times New Roman" w:hAnsi="Times New Roman"/>
        </w:rPr>
        <w:t>2. Для з</w:t>
      </w:r>
      <w:r>
        <w:rPr>
          <w:rFonts w:ascii="Times New Roman" w:hAnsi="Times New Roman" w:cs="Times New Roman"/>
          <w:sz w:val="24"/>
          <w:szCs w:val="24"/>
        </w:rPr>
        <w:t xml:space="preserve">аполнения оценочной карты необходимо внимательно прочесть содержание индикатора и поставить «флажок» напротив индикатора в столбце «Оценка соответствия индикатора», </w:t>
      </w:r>
      <w:r w:rsidRPr="004541B9">
        <w:rPr>
          <w:rFonts w:ascii="Times New Roman" w:hAnsi="Times New Roman" w:cs="Times New Roman"/>
          <w:b/>
          <w:color w:val="FF0000"/>
          <w:sz w:val="24"/>
          <w:szCs w:val="24"/>
        </w:rPr>
        <w:t>только в том случае</w:t>
      </w:r>
      <w:r w:rsidR="004541B9">
        <w:rPr>
          <w:rFonts w:ascii="Times New Roman" w:hAnsi="Times New Roman" w:cs="Times New Roman"/>
          <w:b/>
          <w:color w:val="FF0000"/>
          <w:sz w:val="24"/>
          <w:szCs w:val="24"/>
        </w:rPr>
        <w:t>,</w:t>
      </w:r>
      <w:r>
        <w:rPr>
          <w:rFonts w:ascii="Times New Roman" w:hAnsi="Times New Roman" w:cs="Times New Roman"/>
          <w:sz w:val="24"/>
          <w:szCs w:val="24"/>
        </w:rPr>
        <w:t xml:space="preserve"> если содержание индикатора полностью соответствует реальному положению </w:t>
      </w:r>
      <w:r w:rsidR="004541B9">
        <w:rPr>
          <w:rFonts w:ascii="Times New Roman" w:hAnsi="Times New Roman" w:cs="Times New Roman"/>
          <w:sz w:val="24"/>
          <w:szCs w:val="24"/>
        </w:rPr>
        <w:t>дел внутри</w:t>
      </w:r>
      <w:r>
        <w:rPr>
          <w:rFonts w:ascii="Times New Roman" w:hAnsi="Times New Roman" w:cs="Times New Roman"/>
          <w:sz w:val="24"/>
          <w:szCs w:val="24"/>
        </w:rPr>
        <w:t xml:space="preserve"> образовательной организации. В случае, если содержание соответствует частично, отметка не ставится. </w:t>
      </w:r>
    </w:p>
    <w:p w:rsidR="00261DF2" w:rsidRDefault="00261DF2" w:rsidP="00261DF2">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При соответствии индикатора реальности убедитесь, что в активном поле появился «флажок». По умолчанию «флажком» является «крестик».</w:t>
      </w:r>
    </w:p>
    <w:p w:rsidR="00C73451" w:rsidRDefault="00C73451" w:rsidP="00C73451">
      <w:pPr>
        <w:spacing w:line="360" w:lineRule="auto"/>
        <w:ind w:firstLine="540"/>
        <w:jc w:val="both"/>
        <w:rPr>
          <w:rFonts w:ascii="Times New Roman" w:hAnsi="Times New Roman"/>
        </w:rPr>
      </w:pPr>
      <w:r>
        <w:rPr>
          <w:rFonts w:ascii="Times New Roman" w:hAnsi="Times New Roman" w:cs="Times New Roman"/>
          <w:sz w:val="24"/>
          <w:szCs w:val="24"/>
        </w:rPr>
        <w:t>4. В конце документа необходимо указать ФИО ответственного за заполнение оценочной карты лица. Для этого введите текст в специально предназначенную для этого форму в конце документа.</w:t>
      </w:r>
    </w:p>
    <w:p w:rsidR="00C73451" w:rsidRDefault="00C73451" w:rsidP="00261DF2">
      <w:pPr>
        <w:spacing w:line="360" w:lineRule="auto"/>
        <w:ind w:firstLine="540"/>
        <w:jc w:val="both"/>
        <w:rPr>
          <w:rFonts w:ascii="Times New Roman" w:hAnsi="Times New Roman"/>
        </w:rPr>
      </w:pPr>
    </w:p>
    <w:p w:rsidR="00261DF2" w:rsidRDefault="00261DF2">
      <w:r>
        <w:br w:type="page"/>
      </w:r>
    </w:p>
    <w:p w:rsidR="00261DF2" w:rsidRPr="00932340" w:rsidRDefault="00261DF2" w:rsidP="00261DF2">
      <w:pPr>
        <w:spacing w:line="360" w:lineRule="auto"/>
        <w:ind w:firstLine="540"/>
        <w:jc w:val="center"/>
        <w:rPr>
          <w:rFonts w:ascii="Times New Roman" w:hAnsi="Times New Roman"/>
          <w:b/>
          <w:sz w:val="24"/>
          <w:szCs w:val="24"/>
        </w:rPr>
      </w:pPr>
      <w:r w:rsidRPr="00932340">
        <w:rPr>
          <w:rFonts w:ascii="Times New Roman" w:hAnsi="Times New Roman"/>
          <w:b/>
          <w:sz w:val="24"/>
          <w:szCs w:val="24"/>
        </w:rPr>
        <w:lastRenderedPageBreak/>
        <w:t>Оценочная карта</w:t>
      </w:r>
    </w:p>
    <w:p w:rsidR="00261DF2" w:rsidRPr="00932340" w:rsidRDefault="00261DF2" w:rsidP="00261DF2">
      <w:pPr>
        <w:spacing w:line="360" w:lineRule="auto"/>
        <w:ind w:firstLine="540"/>
        <w:jc w:val="center"/>
        <w:rPr>
          <w:rFonts w:ascii="Times New Roman" w:hAnsi="Times New Roman"/>
          <w:sz w:val="24"/>
          <w:szCs w:val="24"/>
        </w:rPr>
      </w:pPr>
      <w:r w:rsidRPr="00932340">
        <w:rPr>
          <w:rFonts w:ascii="Times New Roman" w:hAnsi="Times New Roman"/>
          <w:b/>
          <w:sz w:val="24"/>
          <w:szCs w:val="24"/>
        </w:rPr>
        <w:t>«Оценка открытости и доступности информации об организациях, осуществляющих образовательную деятельность</w:t>
      </w:r>
      <w:r w:rsidR="0094548C">
        <w:rPr>
          <w:rFonts w:ascii="Times New Roman" w:hAnsi="Times New Roman"/>
          <w:b/>
          <w:sz w:val="24"/>
          <w:szCs w:val="24"/>
        </w:rPr>
        <w:t>,</w:t>
      </w:r>
      <w:r w:rsidRPr="00932340">
        <w:rPr>
          <w:rFonts w:ascii="Times New Roman" w:hAnsi="Times New Roman"/>
          <w:b/>
          <w:sz w:val="24"/>
          <w:szCs w:val="24"/>
        </w:rPr>
        <w:t xml:space="preserve"> в рамках Независимой оценки качества образовательной деятельности организаций, осуществляющих образовательную деятельность»</w:t>
      </w:r>
    </w:p>
    <w:p w:rsidR="00932340" w:rsidRDefault="00932340" w:rsidP="00261DF2"/>
    <w:tbl>
      <w:tblPr>
        <w:tblStyle w:val="a4"/>
        <w:tblW w:w="11055" w:type="dxa"/>
        <w:tblInd w:w="-1168" w:type="dxa"/>
        <w:tblLayout w:type="fixed"/>
        <w:tblLook w:val="04A0" w:firstRow="1" w:lastRow="0" w:firstColumn="1" w:lastColumn="0" w:noHBand="0" w:noVBand="1"/>
      </w:tblPr>
      <w:tblGrid>
        <w:gridCol w:w="958"/>
        <w:gridCol w:w="7971"/>
        <w:gridCol w:w="2126"/>
      </w:tblGrid>
      <w:tr w:rsidR="00261DF2" w:rsidTr="004541B9">
        <w:trPr>
          <w:trHeight w:val="833"/>
        </w:trPr>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261DF2">
            <w:pPr>
              <w:jc w:val="center"/>
              <w:rPr>
                <w:rFonts w:ascii="Times New Roman" w:hAnsi="Times New Roman" w:cs="Times New Roman"/>
              </w:rPr>
            </w:pPr>
            <w:r>
              <w:rPr>
                <w:rFonts w:ascii="Times New Roman" w:hAnsi="Times New Roman" w:cs="Times New Roman"/>
              </w:rPr>
              <w:t>Содержание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61DF2" w:rsidRDefault="00261DF2">
            <w:pPr>
              <w:jc w:val="center"/>
              <w:rPr>
                <w:rFonts w:ascii="Times New Roman" w:hAnsi="Times New Roman" w:cs="Times New Roman"/>
              </w:rPr>
            </w:pPr>
            <w:r>
              <w:rPr>
                <w:rFonts w:ascii="Times New Roman" w:hAnsi="Times New Roman" w:cs="Times New Roman"/>
              </w:rPr>
              <w:t>Оценка соответствия индикатора</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b/>
                <w:sz w:val="28"/>
                <w:szCs w:val="28"/>
              </w:rPr>
            </w:pPr>
            <w:r>
              <w:rPr>
                <w:rFonts w:ascii="Times New Roman" w:hAnsi="Times New Roman" w:cs="Times New Roman"/>
                <w:b/>
                <w:sz w:val="28"/>
                <w:szCs w:val="28"/>
              </w:rPr>
              <w:t>1</w:t>
            </w:r>
          </w:p>
        </w:tc>
        <w:tc>
          <w:tcPr>
            <w:tcW w:w="1009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61DF2" w:rsidRDefault="00261DF2">
            <w:pPr>
              <w:jc w:val="center"/>
              <w:rPr>
                <w:rFonts w:ascii="Times New Roman" w:hAnsi="Times New Roman" w:cs="Times New Roman"/>
                <w:b/>
                <w:sz w:val="28"/>
                <w:szCs w:val="28"/>
              </w:rPr>
            </w:pPr>
            <w:r>
              <w:rPr>
                <w:rFonts w:ascii="Times New Roman" w:hAnsi="Times New Roman" w:cs="Times New Roman"/>
                <w:b/>
                <w:sz w:val="28"/>
                <w:szCs w:val="28"/>
              </w:rPr>
              <w:t>Открытость и доступность информации об организациях, осуществляющих образовательную деятельность</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i/>
                <w:sz w:val="28"/>
                <w:szCs w:val="28"/>
              </w:rPr>
            </w:pPr>
            <w:r>
              <w:rPr>
                <w:rFonts w:ascii="Times New Roman" w:hAnsi="Times New Roman" w:cs="Times New Roman"/>
                <w:i/>
                <w:sz w:val="28"/>
                <w:szCs w:val="28"/>
              </w:rPr>
              <w:t>1.1</w:t>
            </w:r>
          </w:p>
        </w:tc>
        <w:tc>
          <w:tcPr>
            <w:tcW w:w="1009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61DF2" w:rsidRDefault="00261DF2">
            <w:pPr>
              <w:jc w:val="center"/>
              <w:rPr>
                <w:rFonts w:ascii="Times New Roman" w:hAnsi="Times New Roman" w:cs="Times New Roman"/>
                <w:i/>
                <w:sz w:val="28"/>
                <w:szCs w:val="28"/>
              </w:rPr>
            </w:pPr>
            <w:r>
              <w:rPr>
                <w:rFonts w:ascii="Times New Roman" w:hAnsi="Times New Roman" w:cs="Times New Roman"/>
                <w:i/>
                <w:sz w:val="28"/>
                <w:szCs w:val="28"/>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1.1.1</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Подраздел «Основные сведения» находится в рабочем состоянии и содержит информацию:</w:t>
            </w:r>
          </w:p>
          <w:p w:rsidR="00261DF2" w:rsidRDefault="00261DF2" w:rsidP="008F5A1C">
            <w:pPr>
              <w:pStyle w:val="a3"/>
              <w:numPr>
                <w:ilvl w:val="0"/>
                <w:numId w:val="1"/>
              </w:numPr>
              <w:rPr>
                <w:rFonts w:ascii="Times New Roman" w:hAnsi="Times New Roman" w:cs="Times New Roman"/>
              </w:rPr>
            </w:pPr>
            <w:r>
              <w:rPr>
                <w:rFonts w:ascii="Times New Roman" w:hAnsi="Times New Roman" w:cs="Times New Roman"/>
              </w:rPr>
              <w:t xml:space="preserve">о дате создания образовательной организации, </w:t>
            </w:r>
          </w:p>
          <w:p w:rsidR="00261DF2" w:rsidRDefault="00261DF2" w:rsidP="008F5A1C">
            <w:pPr>
              <w:pStyle w:val="a3"/>
              <w:numPr>
                <w:ilvl w:val="0"/>
                <w:numId w:val="1"/>
              </w:numPr>
              <w:rPr>
                <w:rFonts w:ascii="Times New Roman" w:hAnsi="Times New Roman" w:cs="Times New Roman"/>
              </w:rPr>
            </w:pPr>
            <w:r>
              <w:rPr>
                <w:rFonts w:ascii="Times New Roman" w:hAnsi="Times New Roman" w:cs="Times New Roman"/>
              </w:rPr>
              <w:t xml:space="preserve">об учредителе, учредителях образовательной организации, </w:t>
            </w:r>
          </w:p>
          <w:p w:rsidR="00261DF2" w:rsidRDefault="00261DF2" w:rsidP="008F5A1C">
            <w:pPr>
              <w:pStyle w:val="a3"/>
              <w:numPr>
                <w:ilvl w:val="0"/>
                <w:numId w:val="1"/>
              </w:numPr>
              <w:rPr>
                <w:rFonts w:ascii="Times New Roman" w:hAnsi="Times New Roman" w:cs="Times New Roman"/>
              </w:rPr>
            </w:pPr>
            <w:r>
              <w:rPr>
                <w:rFonts w:ascii="Times New Roman" w:hAnsi="Times New Roman" w:cs="Times New Roman"/>
              </w:rPr>
              <w:t xml:space="preserve">о месте нахождения образовательной организации и ее филиалов (при наличии), режиме, графике работы, контактных телефонах  </w:t>
            </w:r>
          </w:p>
          <w:p w:rsidR="00261DF2" w:rsidRDefault="00261DF2" w:rsidP="008F5A1C">
            <w:pPr>
              <w:pStyle w:val="a3"/>
              <w:numPr>
                <w:ilvl w:val="0"/>
                <w:numId w:val="1"/>
              </w:numPr>
              <w:rPr>
                <w:rFonts w:ascii="Times New Roman" w:hAnsi="Times New Roman" w:cs="Times New Roman"/>
              </w:rPr>
            </w:pPr>
            <w:r>
              <w:rPr>
                <w:rFonts w:ascii="Times New Roman" w:hAnsi="Times New Roman" w:cs="Times New Roman"/>
              </w:rPr>
              <w:t>об адресах электронной почты.</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sz w:val="44"/>
                <w:szCs w:val="44"/>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bookmarkStart w:id="0" w:name="Флажок1"/>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fldChar w:fldCharType="end"/>
            </w:r>
            <w:bookmarkEnd w:id="0"/>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1.1.2</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Подраздел «Структура и органы управления образовательной организацией» находится в рабочем состоянии и  содержит информацию: </w:t>
            </w:r>
          </w:p>
          <w:p w:rsidR="00261DF2" w:rsidRDefault="00261DF2" w:rsidP="008F5A1C">
            <w:pPr>
              <w:pStyle w:val="a3"/>
              <w:numPr>
                <w:ilvl w:val="0"/>
                <w:numId w:val="2"/>
              </w:numPr>
              <w:rPr>
                <w:rFonts w:ascii="Times New Roman" w:hAnsi="Times New Roman" w:cs="Times New Roman"/>
              </w:rPr>
            </w:pPr>
            <w:r>
              <w:rPr>
                <w:rFonts w:ascii="Times New Roman" w:hAnsi="Times New Roman" w:cs="Times New Roman"/>
              </w:rPr>
              <w:t>о наименовании структурных подразделений (органов управления), о руководителях структурных подразделений,</w:t>
            </w:r>
          </w:p>
          <w:p w:rsidR="00261DF2" w:rsidRDefault="00261DF2" w:rsidP="008F5A1C">
            <w:pPr>
              <w:pStyle w:val="a3"/>
              <w:numPr>
                <w:ilvl w:val="0"/>
                <w:numId w:val="2"/>
              </w:numPr>
              <w:rPr>
                <w:rFonts w:ascii="Times New Roman" w:hAnsi="Times New Roman" w:cs="Times New Roman"/>
              </w:rPr>
            </w:pPr>
            <w:r>
              <w:rPr>
                <w:rFonts w:ascii="Times New Roman" w:hAnsi="Times New Roman" w:cs="Times New Roman"/>
              </w:rPr>
              <w:t xml:space="preserve">о местах нахождения структурных подразделений, </w:t>
            </w:r>
          </w:p>
          <w:p w:rsidR="00261DF2" w:rsidRDefault="00261DF2" w:rsidP="008F5A1C">
            <w:pPr>
              <w:pStyle w:val="a3"/>
              <w:numPr>
                <w:ilvl w:val="0"/>
                <w:numId w:val="2"/>
              </w:numPr>
              <w:rPr>
                <w:rFonts w:ascii="Times New Roman" w:hAnsi="Times New Roman" w:cs="Times New Roman"/>
              </w:rPr>
            </w:pPr>
            <w:r>
              <w:rPr>
                <w:rFonts w:ascii="Times New Roman" w:hAnsi="Times New Roman" w:cs="Times New Roman"/>
              </w:rPr>
              <w:t xml:space="preserve">об адресах официальных сайтов в информационно-телекоммуникационной сети "Интернет" структурных подразделений (при наличии), </w:t>
            </w:r>
          </w:p>
          <w:p w:rsidR="00261DF2" w:rsidRDefault="00261DF2" w:rsidP="008F5A1C">
            <w:pPr>
              <w:pStyle w:val="a3"/>
              <w:numPr>
                <w:ilvl w:val="0"/>
                <w:numId w:val="2"/>
              </w:numPr>
              <w:rPr>
                <w:rFonts w:ascii="Times New Roman" w:hAnsi="Times New Roman" w:cs="Times New Roman"/>
              </w:rPr>
            </w:pPr>
            <w:r>
              <w:rPr>
                <w:rFonts w:ascii="Times New Roman" w:hAnsi="Times New Roman" w:cs="Times New Roman"/>
              </w:rPr>
              <w:t>об адресах электронной почты структурных подразделений (при наличии),</w:t>
            </w:r>
          </w:p>
          <w:p w:rsidR="00261DF2" w:rsidRDefault="00261DF2" w:rsidP="008F5A1C">
            <w:pPr>
              <w:pStyle w:val="a3"/>
              <w:numPr>
                <w:ilvl w:val="0"/>
                <w:numId w:val="2"/>
              </w:numPr>
              <w:rPr>
                <w:rFonts w:ascii="Times New Roman" w:hAnsi="Times New Roman" w:cs="Times New Roman"/>
              </w:rPr>
            </w:pPr>
            <w:r>
              <w:rPr>
                <w:rFonts w:ascii="Times New Roman" w:hAnsi="Times New Roman" w:cs="Times New Roman"/>
              </w:rPr>
              <w:t>о наличии положений о структурных подразделениях (об органах управления) с приложением копий указанных положений (при их наличии).</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1.1.3</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Подраздел «Документы» находится в рабочем состоянии и  содержит копии следующих документов:</w:t>
            </w:r>
          </w:p>
          <w:p w:rsidR="00261DF2" w:rsidRDefault="00261DF2" w:rsidP="008F5A1C">
            <w:pPr>
              <w:pStyle w:val="a3"/>
              <w:numPr>
                <w:ilvl w:val="0"/>
                <w:numId w:val="3"/>
              </w:numPr>
              <w:rPr>
                <w:rFonts w:ascii="Times New Roman" w:hAnsi="Times New Roman" w:cs="Times New Roman"/>
              </w:rPr>
            </w:pPr>
            <w:r>
              <w:rPr>
                <w:rFonts w:ascii="Times New Roman" w:hAnsi="Times New Roman" w:cs="Times New Roman"/>
              </w:rPr>
              <w:t xml:space="preserve">устав образовательной организации; </w:t>
            </w:r>
          </w:p>
          <w:p w:rsidR="00261DF2" w:rsidRDefault="00261DF2" w:rsidP="008F5A1C">
            <w:pPr>
              <w:pStyle w:val="a3"/>
              <w:numPr>
                <w:ilvl w:val="0"/>
                <w:numId w:val="3"/>
              </w:numPr>
              <w:rPr>
                <w:rFonts w:ascii="Times New Roman" w:hAnsi="Times New Roman" w:cs="Times New Roman"/>
              </w:rPr>
            </w:pPr>
            <w:r>
              <w:rPr>
                <w:rFonts w:ascii="Times New Roman" w:hAnsi="Times New Roman" w:cs="Times New Roman"/>
              </w:rPr>
              <w:t xml:space="preserve">лицензия на осуществление образовательной деятельности (с приложениями); </w:t>
            </w:r>
          </w:p>
          <w:p w:rsidR="00261DF2" w:rsidRDefault="00261DF2" w:rsidP="008F5A1C">
            <w:pPr>
              <w:pStyle w:val="a3"/>
              <w:numPr>
                <w:ilvl w:val="0"/>
                <w:numId w:val="3"/>
              </w:numPr>
              <w:rPr>
                <w:rFonts w:ascii="Times New Roman" w:hAnsi="Times New Roman" w:cs="Times New Roman"/>
              </w:rPr>
            </w:pPr>
            <w:r>
              <w:rPr>
                <w:rFonts w:ascii="Times New Roman" w:hAnsi="Times New Roman" w:cs="Times New Roman"/>
              </w:rPr>
              <w:t xml:space="preserve">свидетельство о государственной аккредитации (с приложениями); </w:t>
            </w:r>
          </w:p>
          <w:p w:rsidR="00261DF2" w:rsidRDefault="00261DF2" w:rsidP="008F5A1C">
            <w:pPr>
              <w:pStyle w:val="a3"/>
              <w:numPr>
                <w:ilvl w:val="0"/>
                <w:numId w:val="3"/>
              </w:numPr>
              <w:rPr>
                <w:rFonts w:ascii="Times New Roman" w:hAnsi="Times New Roman" w:cs="Times New Roman"/>
              </w:rPr>
            </w:pPr>
            <w:r>
              <w:rPr>
                <w:rFonts w:ascii="Times New Roman" w:hAnsi="Times New Roman" w:cs="Times New Roman"/>
              </w:rPr>
              <w:t>план финансово-хозяйственной деятельности образовательной организации;</w:t>
            </w:r>
          </w:p>
          <w:p w:rsidR="00261DF2" w:rsidRDefault="00261DF2" w:rsidP="008F5A1C">
            <w:pPr>
              <w:pStyle w:val="a3"/>
              <w:numPr>
                <w:ilvl w:val="0"/>
                <w:numId w:val="3"/>
              </w:numPr>
              <w:rPr>
                <w:rFonts w:ascii="Times New Roman" w:hAnsi="Times New Roman" w:cs="Times New Roman"/>
              </w:rPr>
            </w:pPr>
            <w:r>
              <w:rPr>
                <w:rFonts w:ascii="Times New Roman" w:hAnsi="Times New Roman" w:cs="Times New Roman"/>
              </w:rPr>
              <w:t>локальные нормативные акты</w:t>
            </w:r>
          </w:p>
          <w:p w:rsidR="00261DF2" w:rsidRDefault="00261DF2">
            <w:pPr>
              <w:rPr>
                <w:rFonts w:ascii="Times New Roman" w:hAnsi="Times New Roman" w:cs="Times New Roman"/>
              </w:rPr>
            </w:pPr>
            <w:r>
              <w:rPr>
                <w:rFonts w:ascii="Times New Roman" w:hAnsi="Times New Roman" w:cs="Times New Roman"/>
              </w:rPr>
              <w:t>Также подраздел «Документы» содержит:</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отчет о результатах самообследования;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lastRenderedPageBreak/>
              <w:t>документы о порядке оказания платных образовательных услуг: образец договора об оказании платных образовательных услуг,</w:t>
            </w:r>
          </w:p>
          <w:p w:rsidR="00261DF2" w:rsidRDefault="00261DF2">
            <w:pPr>
              <w:pStyle w:val="a3"/>
              <w:rPr>
                <w:rFonts w:ascii="Times New Roman" w:hAnsi="Times New Roman" w:cs="Times New Roman"/>
              </w:rPr>
            </w:pPr>
            <w:r>
              <w:rPr>
                <w:rFonts w:ascii="Times New Roman" w:hAnsi="Times New Roman" w:cs="Times New Roman"/>
              </w:rPr>
              <w:t>документ об утверждении стоимости обучения по каждой</w:t>
            </w:r>
          </w:p>
          <w:p w:rsidR="00261DF2" w:rsidRDefault="00261DF2">
            <w:pPr>
              <w:pStyle w:val="a3"/>
              <w:rPr>
                <w:rFonts w:ascii="Times New Roman" w:hAnsi="Times New Roman" w:cs="Times New Roman"/>
              </w:rPr>
            </w:pPr>
            <w:r>
              <w:rPr>
                <w:rFonts w:ascii="Times New Roman" w:hAnsi="Times New Roman" w:cs="Times New Roman"/>
              </w:rPr>
              <w:t xml:space="preserve">образовательной программе;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lastRenderedPageBreak/>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1.1.4</w:t>
            </w:r>
          </w:p>
        </w:tc>
        <w:tc>
          <w:tcPr>
            <w:tcW w:w="7971" w:type="dxa"/>
            <w:tcBorders>
              <w:top w:val="single" w:sz="4" w:space="0" w:color="auto"/>
              <w:left w:val="single" w:sz="4" w:space="0" w:color="auto"/>
              <w:bottom w:val="single" w:sz="4" w:space="0" w:color="auto"/>
              <w:right w:val="single" w:sz="4" w:space="0" w:color="auto"/>
            </w:tcBorders>
          </w:tcPr>
          <w:p w:rsidR="00261DF2" w:rsidRDefault="00261DF2">
            <w:pPr>
              <w:rPr>
                <w:rFonts w:ascii="Times New Roman" w:hAnsi="Times New Roman" w:cs="Times New Roman"/>
              </w:rPr>
            </w:pPr>
            <w:r>
              <w:rPr>
                <w:rFonts w:ascii="Times New Roman" w:hAnsi="Times New Roman" w:cs="Times New Roman"/>
              </w:rPr>
              <w:t>Подраздел «Образование» находится в рабочем состоянии и  содержит информацию:</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об описании образовательной программы с приложением ее копии,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об учебном плане с приложением его копии,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 методических и об иных документах, разработанных образовательной организацией для обеспечения образовательного процесса, </w:t>
            </w:r>
          </w:p>
          <w:p w:rsidR="00261DF2" w:rsidRDefault="00261DF2" w:rsidP="008F5A1C">
            <w:pPr>
              <w:pStyle w:val="a3"/>
              <w:numPr>
                <w:ilvl w:val="0"/>
                <w:numId w:val="4"/>
              </w:numPr>
              <w:rPr>
                <w:rFonts w:ascii="Times New Roman" w:hAnsi="Times New Roman" w:cs="Times New Roman"/>
              </w:rPr>
            </w:pPr>
            <w:r>
              <w:rPr>
                <w:rFonts w:ascii="Times New Roman" w:hAnsi="Times New Roman" w:cs="Times New Roman"/>
              </w:rPr>
              <w:t xml:space="preserve">о реализуемых образовательных программах, </w:t>
            </w:r>
          </w:p>
          <w:p w:rsidR="00261DF2" w:rsidRPr="004541B9" w:rsidRDefault="00261DF2" w:rsidP="004541B9">
            <w:pPr>
              <w:pStyle w:val="a3"/>
              <w:numPr>
                <w:ilvl w:val="0"/>
                <w:numId w:val="4"/>
              </w:numPr>
              <w:rPr>
                <w:rFonts w:ascii="Times New Roman" w:hAnsi="Times New Roman" w:cs="Times New Roman"/>
              </w:rPr>
            </w:pPr>
            <w:r>
              <w:rPr>
                <w:rFonts w:ascii="Times New Roman" w:hAnsi="Times New Roman" w:cs="Times New Roman"/>
              </w:rPr>
              <w:t>о языках, на которых осуществляется образование (обучение).</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5</w:t>
            </w:r>
          </w:p>
        </w:tc>
        <w:tc>
          <w:tcPr>
            <w:tcW w:w="7971" w:type="dxa"/>
            <w:tcBorders>
              <w:top w:val="single" w:sz="4" w:space="0" w:color="auto"/>
              <w:left w:val="single" w:sz="4" w:space="0" w:color="auto"/>
              <w:bottom w:val="single" w:sz="4" w:space="0" w:color="auto"/>
              <w:right w:val="single" w:sz="4" w:space="0" w:color="auto"/>
            </w:tcBorders>
          </w:tcPr>
          <w:p w:rsidR="00261DF2" w:rsidRDefault="00261DF2">
            <w:pPr>
              <w:rPr>
                <w:rFonts w:ascii="Times New Roman" w:hAnsi="Times New Roman" w:cs="Times New Roman"/>
              </w:rPr>
            </w:pPr>
            <w:r>
              <w:rPr>
                <w:rFonts w:ascii="Times New Roman" w:hAnsi="Times New Roman" w:cs="Times New Roman"/>
              </w:rPr>
              <w:t>Подраздел «Руководство. Педагогический (научно-педагогический) состав»  находится в рабочем состоянии и  содержит следующую информацию:</w:t>
            </w:r>
          </w:p>
          <w:p w:rsidR="00261DF2" w:rsidRDefault="00261DF2" w:rsidP="008F5A1C">
            <w:pPr>
              <w:pStyle w:val="a3"/>
              <w:numPr>
                <w:ilvl w:val="0"/>
                <w:numId w:val="6"/>
              </w:numPr>
              <w:rPr>
                <w:rFonts w:ascii="Times New Roman" w:hAnsi="Times New Roman" w:cs="Times New Roman"/>
              </w:rPr>
            </w:pPr>
            <w:r>
              <w:rPr>
                <w:rFonts w:ascii="Times New Roman" w:hAnsi="Times New Roman" w:cs="Times New Roman"/>
              </w:rPr>
              <w:t>о руководителе образовательной организации, его заместителях,</w:t>
            </w:r>
          </w:p>
          <w:p w:rsidR="00261DF2" w:rsidRPr="004541B9" w:rsidRDefault="00261DF2" w:rsidP="004541B9">
            <w:pPr>
              <w:pStyle w:val="a3"/>
              <w:numPr>
                <w:ilvl w:val="0"/>
                <w:numId w:val="6"/>
              </w:numPr>
              <w:rPr>
                <w:rFonts w:ascii="Times New Roman" w:hAnsi="Times New Roman" w:cs="Times New Roman"/>
              </w:rPr>
            </w:pPr>
            <w:r>
              <w:rPr>
                <w:rFonts w:ascii="Times New Roman" w:hAnsi="Times New Roman" w:cs="Times New Roman"/>
              </w:rPr>
              <w:t>о руководителях филиалов образовательной организации (при их наличии).</w:t>
            </w:r>
          </w:p>
          <w:p w:rsidR="00261DF2" w:rsidRDefault="00261DF2">
            <w:pPr>
              <w:rPr>
                <w:rFonts w:ascii="Times New Roman" w:hAnsi="Times New Roman" w:cs="Times New Roman"/>
              </w:rPr>
            </w:pPr>
            <w:r>
              <w:rPr>
                <w:rFonts w:ascii="Times New Roman" w:hAnsi="Times New Roman" w:cs="Times New Roman"/>
              </w:rPr>
              <w:t xml:space="preserve">Должны быть указаны: </w:t>
            </w:r>
          </w:p>
          <w:p w:rsidR="00261DF2" w:rsidRDefault="00261DF2" w:rsidP="008F5A1C">
            <w:pPr>
              <w:pStyle w:val="a3"/>
              <w:numPr>
                <w:ilvl w:val="0"/>
                <w:numId w:val="7"/>
              </w:numPr>
              <w:rPr>
                <w:rFonts w:ascii="Times New Roman" w:hAnsi="Times New Roman" w:cs="Times New Roman"/>
              </w:rPr>
            </w:pPr>
            <w:r>
              <w:rPr>
                <w:rFonts w:ascii="Times New Roman" w:hAnsi="Times New Roman" w:cs="Times New Roman"/>
              </w:rPr>
              <w:t xml:space="preserve">фамилию, имя, отчество (при наличии) руководителя, его заместителей, должность руководителя, его заместителей, </w:t>
            </w:r>
          </w:p>
          <w:p w:rsidR="00261DF2" w:rsidRDefault="00261DF2" w:rsidP="008F5A1C">
            <w:pPr>
              <w:pStyle w:val="a3"/>
              <w:numPr>
                <w:ilvl w:val="0"/>
                <w:numId w:val="7"/>
              </w:numPr>
              <w:rPr>
                <w:rFonts w:ascii="Times New Roman" w:hAnsi="Times New Roman" w:cs="Times New Roman"/>
              </w:rPr>
            </w:pPr>
            <w:r>
              <w:rPr>
                <w:rFonts w:ascii="Times New Roman" w:hAnsi="Times New Roman" w:cs="Times New Roman"/>
              </w:rPr>
              <w:t xml:space="preserve">контактные телефоны, </w:t>
            </w:r>
          </w:p>
          <w:p w:rsidR="00261DF2" w:rsidRDefault="00261DF2" w:rsidP="008F5A1C">
            <w:pPr>
              <w:pStyle w:val="a3"/>
              <w:numPr>
                <w:ilvl w:val="0"/>
                <w:numId w:val="7"/>
              </w:numPr>
              <w:rPr>
                <w:rFonts w:ascii="Times New Roman" w:hAnsi="Times New Roman" w:cs="Times New Roman"/>
              </w:rPr>
            </w:pPr>
            <w:r>
              <w:rPr>
                <w:rFonts w:ascii="Times New Roman" w:hAnsi="Times New Roman" w:cs="Times New Roman"/>
              </w:rPr>
              <w:t>адреса электронной почты.</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6</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Подраздел «Материально-техническое обеспечение и оснащенность образовательного процесса» находится в рабочем состоянии </w:t>
            </w:r>
            <w:r w:rsidR="004541B9">
              <w:rPr>
                <w:rFonts w:ascii="Times New Roman" w:hAnsi="Times New Roman" w:cs="Times New Roman"/>
              </w:rPr>
              <w:t>и содержит</w:t>
            </w:r>
            <w:r>
              <w:rPr>
                <w:rFonts w:ascii="Times New Roman" w:hAnsi="Times New Roman" w:cs="Times New Roman"/>
              </w:rPr>
              <w:t xml:space="preserve"> информацию:</w:t>
            </w:r>
          </w:p>
          <w:p w:rsidR="00261DF2" w:rsidRDefault="00261DF2" w:rsidP="008F5A1C">
            <w:pPr>
              <w:pStyle w:val="a3"/>
              <w:numPr>
                <w:ilvl w:val="0"/>
                <w:numId w:val="8"/>
              </w:numPr>
              <w:rPr>
                <w:rFonts w:ascii="Times New Roman" w:hAnsi="Times New Roman" w:cs="Times New Roman"/>
              </w:rPr>
            </w:pPr>
            <w:r>
              <w:rPr>
                <w:rFonts w:ascii="Times New Roman" w:hAnsi="Times New Roman" w:cs="Times New Roman"/>
              </w:rPr>
              <w:t>о материально-техническом обеспечении образовательной деятельности:</w:t>
            </w:r>
          </w:p>
          <w:p w:rsidR="00261DF2" w:rsidRDefault="00261DF2" w:rsidP="008F5A1C">
            <w:pPr>
              <w:pStyle w:val="a3"/>
              <w:numPr>
                <w:ilvl w:val="0"/>
                <w:numId w:val="9"/>
              </w:numPr>
              <w:rPr>
                <w:rFonts w:ascii="Times New Roman" w:hAnsi="Times New Roman" w:cs="Times New Roman"/>
              </w:rPr>
            </w:pPr>
            <w:r>
              <w:rPr>
                <w:rFonts w:ascii="Times New Roman" w:hAnsi="Times New Roman" w:cs="Times New Roman"/>
              </w:rPr>
              <w:t xml:space="preserve">о наличии оборудованных учебных кабинетов, объектов для проведения практических занятий, библиотек, объектов спорта, средств обучения и воспитания, </w:t>
            </w:r>
          </w:p>
          <w:p w:rsidR="00261DF2" w:rsidRDefault="00261DF2" w:rsidP="008F5A1C">
            <w:pPr>
              <w:pStyle w:val="a3"/>
              <w:numPr>
                <w:ilvl w:val="0"/>
                <w:numId w:val="9"/>
              </w:numPr>
              <w:rPr>
                <w:rFonts w:ascii="Times New Roman" w:hAnsi="Times New Roman" w:cs="Times New Roman"/>
              </w:rPr>
            </w:pPr>
            <w:r>
              <w:rPr>
                <w:rFonts w:ascii="Times New Roman" w:hAnsi="Times New Roman" w:cs="Times New Roman"/>
              </w:rPr>
              <w:t xml:space="preserve">об условиях питания и охраны здоровья обучающихся, </w:t>
            </w:r>
          </w:p>
          <w:p w:rsidR="00261DF2" w:rsidRDefault="00261DF2" w:rsidP="008F5A1C">
            <w:pPr>
              <w:pStyle w:val="a3"/>
              <w:numPr>
                <w:ilvl w:val="0"/>
                <w:numId w:val="8"/>
              </w:numPr>
              <w:rPr>
                <w:rFonts w:ascii="Times New Roman" w:hAnsi="Times New Roman" w:cs="Times New Roman"/>
              </w:rPr>
            </w:pPr>
            <w:r>
              <w:rPr>
                <w:rFonts w:ascii="Times New Roman" w:hAnsi="Times New Roman" w:cs="Times New Roman"/>
              </w:rPr>
              <w:t xml:space="preserve">о доступе к информационным системам и информационно-телекоммуникационным сетям, </w:t>
            </w:r>
          </w:p>
          <w:p w:rsidR="00261DF2" w:rsidRDefault="00261DF2" w:rsidP="008F5A1C">
            <w:pPr>
              <w:pStyle w:val="a3"/>
              <w:numPr>
                <w:ilvl w:val="0"/>
                <w:numId w:val="8"/>
              </w:numPr>
              <w:rPr>
                <w:rFonts w:ascii="Times New Roman" w:hAnsi="Times New Roman" w:cs="Times New Roman"/>
              </w:rPr>
            </w:pPr>
            <w:r>
              <w:rPr>
                <w:rFonts w:ascii="Times New Roman" w:hAnsi="Times New Roman" w:cs="Times New Roman"/>
              </w:rPr>
              <w:t>об электронных образовательных ресурсах, к которым обеспечивается доступ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7</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Подраздел «Платные образовательные услуги» находится в рабочем состоянии </w:t>
            </w:r>
            <w:r w:rsidR="004541B9">
              <w:rPr>
                <w:rFonts w:ascii="Times New Roman" w:hAnsi="Times New Roman" w:cs="Times New Roman"/>
              </w:rPr>
              <w:t>и содержит</w:t>
            </w:r>
            <w:r>
              <w:rPr>
                <w:rFonts w:ascii="Times New Roman" w:hAnsi="Times New Roman" w:cs="Times New Roman"/>
              </w:rPr>
              <w:t xml:space="preserve"> информацию о порядке оказания платных образовательных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8</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Подраздел «Финансово-хозяйственная деятельность» находится в рабочем состоянии </w:t>
            </w:r>
            <w:r w:rsidR="004541B9">
              <w:rPr>
                <w:rFonts w:ascii="Times New Roman" w:hAnsi="Times New Roman" w:cs="Times New Roman"/>
              </w:rPr>
              <w:t>и содержит</w:t>
            </w:r>
            <w:r>
              <w:rPr>
                <w:rFonts w:ascii="Times New Roman" w:hAnsi="Times New Roman" w:cs="Times New Roman"/>
              </w:rPr>
              <w:t xml:space="preserve"> информацию:</w:t>
            </w:r>
          </w:p>
          <w:p w:rsidR="00261DF2" w:rsidRDefault="00261DF2" w:rsidP="008F5A1C">
            <w:pPr>
              <w:pStyle w:val="a3"/>
              <w:numPr>
                <w:ilvl w:val="0"/>
                <w:numId w:val="11"/>
              </w:numPr>
              <w:rPr>
                <w:rFonts w:ascii="Times New Roman" w:hAnsi="Times New Roman" w:cs="Times New Roman"/>
              </w:rPr>
            </w:pPr>
            <w:r>
              <w:rPr>
                <w:rFonts w:ascii="Times New Roman" w:hAnsi="Times New Roman" w:cs="Times New Roman"/>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261DF2" w:rsidRDefault="00261DF2" w:rsidP="008F5A1C">
            <w:pPr>
              <w:pStyle w:val="a3"/>
              <w:numPr>
                <w:ilvl w:val="0"/>
                <w:numId w:val="11"/>
              </w:numPr>
              <w:rPr>
                <w:rFonts w:ascii="Times New Roman" w:hAnsi="Times New Roman" w:cs="Times New Roman"/>
              </w:rPr>
            </w:pPr>
            <w:r>
              <w:rPr>
                <w:rFonts w:ascii="Times New Roman" w:hAnsi="Times New Roman" w:cs="Times New Roman"/>
              </w:rPr>
              <w:t xml:space="preserve">о поступлении финансовых и материальных средств, </w:t>
            </w:r>
          </w:p>
          <w:p w:rsidR="00261DF2" w:rsidRDefault="00261DF2" w:rsidP="008F5A1C">
            <w:pPr>
              <w:pStyle w:val="a3"/>
              <w:numPr>
                <w:ilvl w:val="0"/>
                <w:numId w:val="11"/>
              </w:numPr>
              <w:rPr>
                <w:rFonts w:ascii="Times New Roman" w:hAnsi="Times New Roman" w:cs="Times New Roman"/>
              </w:rPr>
            </w:pPr>
            <w:r>
              <w:rPr>
                <w:rFonts w:ascii="Times New Roman" w:hAnsi="Times New Roman" w:cs="Times New Roman"/>
              </w:rPr>
              <w:t>о расходовании финансовых и материальных средств  по итогам финансового года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9</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 xml:space="preserve">Подраздел «Вакантные места для приема (перевода)» находится в рабочем состоянии и содержит информацию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rPr>
                <w:rFonts w:ascii="Times New Roman" w:hAnsi="Times New Roman" w:cs="Times New Roman"/>
              </w:rPr>
              <w:lastRenderedPageBreak/>
              <w:t>средств физических и (или) юридических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lastRenderedPageBreak/>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0</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Указанные сведения обновляются на сайте до актуального состояния в течение 10 дн</w:t>
            </w:r>
            <w:r w:rsidR="004541B9">
              <w:rPr>
                <w:rFonts w:ascii="Times New Roman" w:hAnsi="Times New Roman" w:cs="Times New Roman"/>
              </w:rPr>
              <w:t>ей</w:t>
            </w:r>
            <w:r>
              <w:rPr>
                <w:rFonts w:ascii="Times New Roman" w:hAnsi="Times New Roman" w:cs="Times New Roman"/>
              </w:rPr>
              <w:t xml:space="preserve"> с момента их изменения</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1</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На официальном сайте образовательной организации присутствует рабочая поисковая строка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2</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4541B9">
            <w:pPr>
              <w:rPr>
                <w:rFonts w:ascii="Times New Roman" w:hAnsi="Times New Roman" w:cs="Times New Roman"/>
              </w:rPr>
            </w:pPr>
            <w:r>
              <w:rPr>
                <w:rFonts w:ascii="Times New Roman" w:hAnsi="Times New Roman" w:cs="Times New Roman"/>
              </w:rPr>
              <w:t>Файлы,</w:t>
            </w:r>
            <w:r w:rsidR="00261DF2">
              <w:rPr>
                <w:rFonts w:ascii="Times New Roman" w:hAnsi="Times New Roman" w:cs="Times New Roman"/>
              </w:rPr>
              <w:t xml:space="preserve"> загруженные </w:t>
            </w:r>
            <w:r>
              <w:rPr>
                <w:rFonts w:ascii="Times New Roman" w:hAnsi="Times New Roman" w:cs="Times New Roman"/>
              </w:rPr>
              <w:t>на сайте,</w:t>
            </w:r>
            <w:r w:rsidR="00261DF2">
              <w:rPr>
                <w:rFonts w:ascii="Times New Roman" w:hAnsi="Times New Roman" w:cs="Times New Roman"/>
              </w:rPr>
              <w:t xml:space="preserve"> соответствуют следующим требованиям:</w:t>
            </w:r>
          </w:p>
          <w:p w:rsidR="00261DF2" w:rsidRDefault="00261DF2" w:rsidP="008F5A1C">
            <w:pPr>
              <w:pStyle w:val="a3"/>
              <w:numPr>
                <w:ilvl w:val="0"/>
                <w:numId w:val="12"/>
              </w:numPr>
              <w:rPr>
                <w:rFonts w:ascii="Times New Roman" w:hAnsi="Times New Roman" w:cs="Times New Roman"/>
                <w:lang w:val="en-US"/>
              </w:rPr>
            </w:pPr>
            <w:r>
              <w:rPr>
                <w:rFonts w:ascii="Times New Roman" w:hAnsi="Times New Roman" w:cs="Times New Roman"/>
              </w:rPr>
              <w:t>представляются</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форматах</w:t>
            </w:r>
            <w:r>
              <w:rPr>
                <w:rFonts w:ascii="Times New Roman" w:hAnsi="Times New Roman" w:cs="Times New Roman"/>
                <w:lang w:val="en-US"/>
              </w:rPr>
              <w:t xml:space="preserve"> Portable Document Files (.pdf), Microsoft Word / Microsoft Excel (.doc, .docx, .xls, .xlsx), Open Document Files (.odt, .ods);</w:t>
            </w:r>
          </w:p>
          <w:p w:rsidR="00261DF2" w:rsidRDefault="00261DF2" w:rsidP="008F5A1C">
            <w:pPr>
              <w:pStyle w:val="a3"/>
              <w:numPr>
                <w:ilvl w:val="0"/>
                <w:numId w:val="12"/>
              </w:numPr>
              <w:rPr>
                <w:rFonts w:ascii="Times New Roman" w:hAnsi="Times New Roman" w:cs="Times New Roman"/>
              </w:rPr>
            </w:pPr>
            <w:r>
              <w:rPr>
                <w:rFonts w:ascii="Times New Roman" w:hAnsi="Times New Roman" w:cs="Times New Roman"/>
              </w:rPr>
              <w:t xml:space="preserve">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261DF2" w:rsidRDefault="00261DF2" w:rsidP="008F5A1C">
            <w:pPr>
              <w:pStyle w:val="a3"/>
              <w:numPr>
                <w:ilvl w:val="0"/>
                <w:numId w:val="12"/>
              </w:numPr>
              <w:rPr>
                <w:rFonts w:ascii="Times New Roman" w:hAnsi="Times New Roman" w:cs="Times New Roman"/>
              </w:rPr>
            </w:pPr>
            <w:r>
              <w:rPr>
                <w:rFonts w:ascii="Times New Roman" w:hAnsi="Times New Roman" w:cs="Times New Roman"/>
              </w:rPr>
              <w:t xml:space="preserve">сканирование документа должно быть выполнено с разрешением не менее 75 dpi; </w:t>
            </w:r>
          </w:p>
          <w:p w:rsidR="00261DF2" w:rsidRDefault="00261DF2" w:rsidP="008F5A1C">
            <w:pPr>
              <w:pStyle w:val="a3"/>
              <w:numPr>
                <w:ilvl w:val="0"/>
                <w:numId w:val="12"/>
              </w:numPr>
              <w:rPr>
                <w:rFonts w:ascii="Times New Roman" w:hAnsi="Times New Roman" w:cs="Times New Roman"/>
              </w:rPr>
            </w:pPr>
            <w:r>
              <w:rPr>
                <w:rFonts w:ascii="Times New Roman" w:hAnsi="Times New Roman" w:cs="Times New Roman"/>
              </w:rPr>
              <w:t>отсканированный текст в электронной копии документа должен быть читаемым.</w:t>
            </w:r>
          </w:p>
        </w:tc>
        <w:bookmarkStart w:id="1" w:name="_GoBack"/>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ed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bookmarkEnd w:id="1"/>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3</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создана страница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4</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на странице «Контактная информация» предоставлены: </w:t>
            </w:r>
          </w:p>
          <w:p w:rsidR="00261DF2" w:rsidRDefault="00261DF2" w:rsidP="008F5A1C">
            <w:pPr>
              <w:pStyle w:val="a3"/>
              <w:numPr>
                <w:ilvl w:val="0"/>
                <w:numId w:val="13"/>
              </w:numPr>
              <w:rPr>
                <w:rFonts w:ascii="Times New Roman" w:hAnsi="Times New Roman" w:cs="Times New Roman"/>
              </w:rPr>
            </w:pPr>
            <w:r>
              <w:rPr>
                <w:rFonts w:ascii="Times New Roman" w:hAnsi="Times New Roman" w:cs="Times New Roman"/>
              </w:rPr>
              <w:t>адрес образовательной организации,</w:t>
            </w:r>
          </w:p>
          <w:p w:rsidR="00261DF2" w:rsidRDefault="00261DF2" w:rsidP="008F5A1C">
            <w:pPr>
              <w:pStyle w:val="a3"/>
              <w:numPr>
                <w:ilvl w:val="0"/>
                <w:numId w:val="13"/>
              </w:numPr>
              <w:rPr>
                <w:rFonts w:ascii="Times New Roman" w:hAnsi="Times New Roman" w:cs="Times New Roman"/>
              </w:rPr>
            </w:pPr>
            <w:r>
              <w:rPr>
                <w:rFonts w:ascii="Times New Roman" w:hAnsi="Times New Roman" w:cs="Times New Roman"/>
              </w:rPr>
              <w:t>ФИО руководителя,</w:t>
            </w:r>
          </w:p>
          <w:p w:rsidR="00261DF2" w:rsidRDefault="00261DF2" w:rsidP="008F5A1C">
            <w:pPr>
              <w:pStyle w:val="a3"/>
              <w:numPr>
                <w:ilvl w:val="0"/>
                <w:numId w:val="13"/>
              </w:numPr>
              <w:rPr>
                <w:rFonts w:ascii="Times New Roman" w:hAnsi="Times New Roman" w:cs="Times New Roman"/>
              </w:rPr>
            </w:pPr>
            <w:r>
              <w:rPr>
                <w:rFonts w:ascii="Times New Roman" w:hAnsi="Times New Roman" w:cs="Times New Roman"/>
              </w:rPr>
              <w:t>контактный телефон,</w:t>
            </w:r>
          </w:p>
          <w:p w:rsidR="00261DF2" w:rsidRDefault="00261DF2" w:rsidP="008F5A1C">
            <w:pPr>
              <w:pStyle w:val="a3"/>
              <w:numPr>
                <w:ilvl w:val="0"/>
                <w:numId w:val="13"/>
              </w:numPr>
              <w:rPr>
                <w:rFonts w:ascii="Times New Roman" w:hAnsi="Times New Roman" w:cs="Times New Roman"/>
              </w:rPr>
            </w:pPr>
            <w:r>
              <w:rPr>
                <w:rFonts w:ascii="Times New Roman" w:hAnsi="Times New Roman" w:cs="Times New Roman"/>
              </w:rPr>
              <w:t>сайт учреждения,</w:t>
            </w:r>
          </w:p>
          <w:p w:rsidR="00261DF2" w:rsidRDefault="00261DF2" w:rsidP="008F5A1C">
            <w:pPr>
              <w:pStyle w:val="a3"/>
              <w:numPr>
                <w:ilvl w:val="0"/>
                <w:numId w:val="13"/>
              </w:numPr>
              <w:rPr>
                <w:rFonts w:ascii="Times New Roman" w:hAnsi="Times New Roman" w:cs="Times New Roman"/>
              </w:rPr>
            </w:pPr>
            <w:r>
              <w:rPr>
                <w:rFonts w:ascii="Times New Roman" w:hAnsi="Times New Roman" w:cs="Times New Roman"/>
              </w:rPr>
              <w:t>адрес контактной электронной почты.</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5</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страница «Услуги и работы» представлена в полной мере и содержит только актуальную информацию </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6</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страница «Показатели деятельности» представлена в полной мере и содержит только актуальную информацию (за 201</w:t>
            </w:r>
            <w:r w:rsidR="004541B9">
              <w:rPr>
                <w:rFonts w:ascii="Times New Roman" w:hAnsi="Times New Roman" w:cs="Times New Roman"/>
              </w:rPr>
              <w:t>5</w:t>
            </w:r>
            <w:r>
              <w:rPr>
                <w:rFonts w:ascii="Times New Roman" w:hAnsi="Times New Roman" w:cs="Times New Roman"/>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1.1.1</w:t>
            </w:r>
            <w:r w:rsidR="004541B9">
              <w:rPr>
                <w:rFonts w:ascii="Times New Roman" w:hAnsi="Times New Roman" w:cs="Times New Roman"/>
              </w:rPr>
              <w:t>7</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на странице представлены актуальные учредительные документы в полном объёме</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rPr>
                <w:rFonts w:ascii="Times New Roman" w:hAnsi="Times New Roman" w:cs="Times New Roman"/>
              </w:rPr>
            </w:pPr>
            <w:r>
              <w:rPr>
                <w:rFonts w:ascii="Times New Roman" w:hAnsi="Times New Roman" w:cs="Times New Roman"/>
              </w:rPr>
              <w:t>1.1.</w:t>
            </w:r>
            <w:r w:rsidR="004541B9">
              <w:rPr>
                <w:rFonts w:ascii="Times New Roman" w:hAnsi="Times New Roman" w:cs="Times New Roman"/>
              </w:rPr>
              <w:t>18</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 сайте </w:t>
            </w:r>
            <w:r>
              <w:rPr>
                <w:rFonts w:ascii="Times New Roman" w:hAnsi="Times New Roman" w:cs="Times New Roman"/>
                <w:lang w:val="en-US"/>
              </w:rPr>
              <w:t>bus</w:t>
            </w:r>
            <w:r>
              <w:rPr>
                <w:rFonts w:ascii="Times New Roman" w:hAnsi="Times New Roman" w:cs="Times New Roman"/>
              </w:rPr>
              <w:t>.</w:t>
            </w:r>
            <w:r>
              <w:rPr>
                <w:rFonts w:ascii="Times New Roman" w:hAnsi="Times New Roman" w:cs="Times New Roman"/>
                <w:lang w:val="en-US"/>
              </w:rPr>
              <w:t>gov</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на странице представлен полный список актуальных документов –свидетельств о государственной регистрации</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pStyle w:val="ConsPlusNormal"/>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1.2.</w:t>
            </w:r>
          </w:p>
        </w:tc>
        <w:tc>
          <w:tcPr>
            <w:tcW w:w="1009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61DF2" w:rsidRDefault="00261DF2">
            <w:pPr>
              <w:jc w:val="center"/>
              <w:rPr>
                <w:rFonts w:ascii="Times New Roman" w:hAnsi="Times New Roman" w:cs="Times New Roman"/>
                <w:i/>
                <w:sz w:val="28"/>
                <w:szCs w:val="28"/>
              </w:rPr>
            </w:pPr>
            <w:r>
              <w:rPr>
                <w:rFonts w:ascii="Times New Roman" w:hAnsi="Times New Roman" w:cs="Times New Roman"/>
                <w:i/>
                <w:sz w:val="28"/>
                <w:szCs w:val="28"/>
              </w:rPr>
              <w:t>Наличие на официальном сайте организации в сети Интернет сведений о педагогических работниках организации</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1.2.1</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указаны фамилия, имя, отчество (при наличии)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1.2.2</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указана занимаемая должность (должности)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jc w:val="both"/>
              <w:rPr>
                <w:rFonts w:ascii="Times New Roman" w:hAnsi="Times New Roman" w:cs="Times New Roman"/>
              </w:rPr>
            </w:pPr>
            <w:r>
              <w:rPr>
                <w:rFonts w:ascii="Times New Roman" w:hAnsi="Times New Roman" w:cs="Times New Roman"/>
              </w:rPr>
              <w:t>1.2.</w:t>
            </w:r>
            <w:r w:rsidR="004541B9">
              <w:rPr>
                <w:rFonts w:ascii="Times New Roman" w:hAnsi="Times New Roman" w:cs="Times New Roman"/>
              </w:rPr>
              <w:t>3</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указана ученая степень сотрудников (при наличии такового у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jc w:val="both"/>
              <w:rPr>
                <w:rFonts w:ascii="Times New Roman" w:hAnsi="Times New Roman" w:cs="Times New Roman"/>
              </w:rPr>
            </w:pPr>
            <w:r>
              <w:rPr>
                <w:rFonts w:ascii="Times New Roman" w:hAnsi="Times New Roman" w:cs="Times New Roman"/>
              </w:rPr>
              <w:t>1.2.</w:t>
            </w:r>
            <w:r w:rsidR="004541B9">
              <w:rPr>
                <w:rFonts w:ascii="Times New Roman" w:hAnsi="Times New Roman" w:cs="Times New Roman"/>
              </w:rPr>
              <w:t>4</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указано ученое звание сотрудников (при наличии такового у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jc w:val="both"/>
              <w:rPr>
                <w:rFonts w:ascii="Times New Roman" w:hAnsi="Times New Roman" w:cs="Times New Roman"/>
              </w:rPr>
            </w:pPr>
            <w:r>
              <w:rPr>
                <w:rFonts w:ascii="Times New Roman" w:hAnsi="Times New Roman" w:cs="Times New Roman"/>
              </w:rPr>
              <w:t>1.2.</w:t>
            </w:r>
            <w:r w:rsidR="004541B9">
              <w:rPr>
                <w:rFonts w:ascii="Times New Roman" w:hAnsi="Times New Roman" w:cs="Times New Roman"/>
              </w:rPr>
              <w:t>5</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указано наименование направления подготовки и (или) специальности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jc w:val="both"/>
              <w:rPr>
                <w:rFonts w:ascii="Times New Roman" w:hAnsi="Times New Roman" w:cs="Times New Roman"/>
              </w:rPr>
            </w:pPr>
            <w:r>
              <w:rPr>
                <w:rFonts w:ascii="Times New Roman" w:hAnsi="Times New Roman" w:cs="Times New Roman"/>
              </w:rPr>
              <w:t>1.2.</w:t>
            </w:r>
            <w:r w:rsidR="004541B9">
              <w:rPr>
                <w:rFonts w:ascii="Times New Roman" w:hAnsi="Times New Roman" w:cs="Times New Roman"/>
              </w:rPr>
              <w:t>6</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На официальном сайте образовательной организации в подразделе «Руководство. Педагогический (научно-педагогический) состав» указаны данные о повышении квалификации и (или) профессиональной переподготовке сотрудников (при наличии таковых у сотрудника)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rsidP="004541B9">
            <w:pPr>
              <w:jc w:val="both"/>
              <w:rPr>
                <w:rFonts w:ascii="Times New Roman" w:hAnsi="Times New Roman" w:cs="Times New Roman"/>
              </w:rPr>
            </w:pPr>
            <w:r>
              <w:rPr>
                <w:rFonts w:ascii="Times New Roman" w:hAnsi="Times New Roman" w:cs="Times New Roman"/>
              </w:rPr>
              <w:t>1.2.</w:t>
            </w:r>
            <w:r w:rsidR="004541B9">
              <w:rPr>
                <w:rFonts w:ascii="Times New Roman" w:hAnsi="Times New Roman" w:cs="Times New Roman"/>
              </w:rPr>
              <w:t>7</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jc w:val="both"/>
              <w:rPr>
                <w:rFonts w:ascii="Times New Roman" w:hAnsi="Times New Roman" w:cs="Times New Roman"/>
              </w:rPr>
            </w:pPr>
            <w:r>
              <w:rPr>
                <w:rFonts w:ascii="Times New Roman" w:hAnsi="Times New Roman" w:cs="Times New Roman"/>
              </w:rPr>
              <w:t xml:space="preserve">На официальном сайте образовательной организации в подразделе «Руководство. Педагогический (научно-педагогический) состав» указан общий стаж </w:t>
            </w:r>
            <w:r>
              <w:rPr>
                <w:rFonts w:ascii="Times New Roman" w:hAnsi="Times New Roman" w:cs="Times New Roman"/>
              </w:rPr>
              <w:lastRenderedPageBreak/>
              <w:t>работы/стаж работы сотрудников по специальности</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lastRenderedPageBreak/>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pStyle w:val="ConsPlusNormal"/>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1.3.</w:t>
            </w:r>
          </w:p>
        </w:tc>
        <w:tc>
          <w:tcPr>
            <w:tcW w:w="1009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61DF2" w:rsidRDefault="00261DF2">
            <w:pPr>
              <w:jc w:val="center"/>
              <w:rPr>
                <w:rFonts w:ascii="Times New Roman" w:hAnsi="Times New Roman" w:cs="Times New Roman"/>
                <w:i/>
                <w:sz w:val="28"/>
                <w:szCs w:val="28"/>
              </w:rPr>
            </w:pPr>
            <w:r>
              <w:rPr>
                <w:rFonts w:ascii="Times New Roman" w:hAnsi="Times New Roman" w:cs="Times New Roman"/>
                <w:i/>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1.3.1</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854976">
            <w:pPr>
              <w:rPr>
                <w:rFonts w:ascii="Times New Roman" w:hAnsi="Times New Roman" w:cs="Times New Roman"/>
              </w:rPr>
            </w:pPr>
            <w:r>
              <w:rPr>
                <w:rFonts w:ascii="Times New Roman" w:hAnsi="Times New Roman" w:cs="Times New Roman"/>
              </w:rPr>
              <w:t>Наличие у образовательной организации рабочего контактного телефона для получателя образовательных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1.3.2</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rsidP="00854976">
            <w:pPr>
              <w:rPr>
                <w:rFonts w:ascii="Times New Roman" w:hAnsi="Times New Roman" w:cs="Times New Roman"/>
              </w:rPr>
            </w:pPr>
            <w:r>
              <w:rPr>
                <w:rFonts w:ascii="Times New Roman" w:hAnsi="Times New Roman" w:cs="Times New Roman"/>
              </w:rPr>
              <w:t>Наличие у образовательной организации рабочей контактной электронной почты для связи получателя образовательных услуг с образовательной организацией</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1.3.3</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Наличие электронных сервисов  для связи получателя образовательных услуг  с образовательной организацией </w:t>
            </w:r>
            <w:r>
              <w:rPr>
                <w:rFonts w:ascii="Times New Roman" w:hAnsi="Times New Roman" w:cs="Times New Roman"/>
                <w:lang w:val="en-US"/>
              </w:rPr>
              <w:t>on</w:t>
            </w:r>
            <w:r>
              <w:rPr>
                <w:rFonts w:ascii="Times New Roman" w:hAnsi="Times New Roman" w:cs="Times New Roman"/>
              </w:rPr>
              <w:t>-</w:t>
            </w:r>
            <w:r>
              <w:rPr>
                <w:rFonts w:ascii="Times New Roman" w:hAnsi="Times New Roman" w:cs="Times New Roman"/>
                <w:lang w:val="en-US"/>
              </w:rPr>
              <w:t>line</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1.3.4</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Наличие возможности внесения предложений на официальном сайте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1.3.5</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Наличие </w:t>
            </w:r>
            <w:r>
              <w:rPr>
                <w:rFonts w:ascii="Times New Roman" w:hAnsi="Times New Roman" w:cs="Times New Roman"/>
                <w:lang w:val="en-US"/>
              </w:rPr>
              <w:t>Skype</w:t>
            </w:r>
            <w:r>
              <w:rPr>
                <w:rFonts w:ascii="Times New Roman" w:hAnsi="Times New Roman" w:cs="Times New Roman"/>
              </w:rPr>
              <w:t>-аккаунта для связи получателя образовательных услуг с образовательной организацией</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1.3.6</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Наличие активной страницы хотя бы в одной из социальных сетей (</w:t>
            </w:r>
            <w:r>
              <w:rPr>
                <w:rFonts w:ascii="Times New Roman" w:hAnsi="Times New Roman" w:cs="Times New Roman"/>
                <w:lang w:val="en-US"/>
              </w:rPr>
              <w:t>VK</w:t>
            </w:r>
            <w:r>
              <w:rPr>
                <w:rFonts w:ascii="Times New Roman" w:hAnsi="Times New Roman" w:cs="Times New Roman"/>
              </w:rPr>
              <w:t>/</w:t>
            </w:r>
            <w:r>
              <w:rPr>
                <w:rFonts w:ascii="Times New Roman" w:hAnsi="Times New Roman" w:cs="Times New Roman"/>
                <w:lang w:val="en-US"/>
              </w:rPr>
              <w:t>Facebook</w:t>
            </w:r>
            <w:r>
              <w:rPr>
                <w:rFonts w:ascii="Times New Roman" w:hAnsi="Times New Roman" w:cs="Times New Roman"/>
              </w:rPr>
              <w:t>/Одноклассники) для связи получателя образовательных услуг с образовательной организацией</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pStyle w:val="ConsPlusNormal"/>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1.4.</w:t>
            </w:r>
          </w:p>
        </w:tc>
        <w:tc>
          <w:tcPr>
            <w:tcW w:w="1009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61DF2" w:rsidRDefault="00261DF2">
            <w:pPr>
              <w:jc w:val="center"/>
              <w:rPr>
                <w:rFonts w:ascii="Times New Roman" w:hAnsi="Times New Roman" w:cs="Times New Roman"/>
                <w:i/>
                <w:sz w:val="28"/>
                <w:szCs w:val="28"/>
              </w:rPr>
            </w:pPr>
            <w:r>
              <w:rPr>
                <w:rFonts w:ascii="Times New Roman" w:hAnsi="Times New Roman" w:cs="Times New Roman"/>
                <w:i/>
                <w:sz w:val="28"/>
                <w:szCs w:val="2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1.4.1</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В организации реализуется возможность получения ответа на повторный запрос о ходе рассмотрения запроса по телефону в течение одного рабочего часа</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1.4.2</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В организации реализуется возможность получения ответа на повторный запрос о ходе рассмотрения запроса </w:t>
            </w:r>
            <w:r w:rsidR="00854976">
              <w:rPr>
                <w:rFonts w:ascii="Times New Roman" w:hAnsi="Times New Roman" w:cs="Times New Roman"/>
              </w:rPr>
              <w:t>по</w:t>
            </w:r>
            <w:r>
              <w:rPr>
                <w:rFonts w:ascii="Times New Roman" w:hAnsi="Times New Roman" w:cs="Times New Roman"/>
              </w:rPr>
              <w:t xml:space="preserve"> электронной почте и мессенджерах в течение одного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1.4.3</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В организации реализуется возможность получения ответа на повторный запрос о ходе рассмотрения запроса через электронные сервисы на официальных сайтах в течение одного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1.4.4</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В организации реализуется возможность получения ответа на повторный запрос о ходе рассмотрения запроса через </w:t>
            </w:r>
            <w:r>
              <w:rPr>
                <w:rFonts w:ascii="Times New Roman" w:hAnsi="Times New Roman" w:cs="Times New Roman"/>
                <w:lang w:val="en-US"/>
              </w:rPr>
              <w:t>Skype</w:t>
            </w:r>
            <w:r>
              <w:rPr>
                <w:rFonts w:ascii="Times New Roman" w:hAnsi="Times New Roman" w:cs="Times New Roman"/>
              </w:rPr>
              <w:t>-аккаунт в течение 3 рабочих часов</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r w:rsidR="00261DF2" w:rsidTr="004541B9">
        <w:tc>
          <w:tcPr>
            <w:tcW w:w="958"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1.4.5</w:t>
            </w:r>
          </w:p>
        </w:tc>
        <w:tc>
          <w:tcPr>
            <w:tcW w:w="7971" w:type="dxa"/>
            <w:tcBorders>
              <w:top w:val="single" w:sz="4" w:space="0" w:color="auto"/>
              <w:left w:val="single" w:sz="4" w:space="0" w:color="auto"/>
              <w:bottom w:val="single" w:sz="4" w:space="0" w:color="auto"/>
              <w:right w:val="single" w:sz="4" w:space="0" w:color="auto"/>
            </w:tcBorders>
            <w:hideMark/>
          </w:tcPr>
          <w:p w:rsidR="00261DF2" w:rsidRDefault="00261DF2">
            <w:pPr>
              <w:rPr>
                <w:rFonts w:ascii="Times New Roman" w:hAnsi="Times New Roman" w:cs="Times New Roman"/>
              </w:rPr>
            </w:pPr>
            <w:r>
              <w:rPr>
                <w:rFonts w:ascii="Times New Roman" w:hAnsi="Times New Roman" w:cs="Times New Roman"/>
              </w:rPr>
              <w:t xml:space="preserve">В организации реализуется возможность получения ответа на повторный запрос о ходе рассмотрения запроса через социальные сети (например, </w:t>
            </w:r>
            <w:r>
              <w:rPr>
                <w:rFonts w:ascii="Times New Roman" w:hAnsi="Times New Roman" w:cs="Times New Roman"/>
                <w:lang w:val="en-US"/>
              </w:rPr>
              <w:t>VK</w:t>
            </w:r>
            <w:r>
              <w:rPr>
                <w:rFonts w:ascii="Times New Roman" w:hAnsi="Times New Roman" w:cs="Times New Roman"/>
              </w:rPr>
              <w:t xml:space="preserve">, </w:t>
            </w:r>
            <w:r>
              <w:rPr>
                <w:rFonts w:ascii="Times New Roman" w:hAnsi="Times New Roman" w:cs="Times New Roman"/>
                <w:lang w:val="en-US"/>
              </w:rPr>
              <w:t>Facebook</w:t>
            </w:r>
            <w:r>
              <w:rPr>
                <w:rFonts w:ascii="Times New Roman" w:hAnsi="Times New Roman" w:cs="Times New Roman"/>
              </w:rPr>
              <w:t>, Одноклассники) в течение 3 рабочих часов</w:t>
            </w:r>
          </w:p>
        </w:tc>
        <w:tc>
          <w:tcPr>
            <w:tcW w:w="2126" w:type="dxa"/>
            <w:tcBorders>
              <w:top w:val="single" w:sz="4" w:space="0" w:color="auto"/>
              <w:left w:val="single" w:sz="4" w:space="0" w:color="auto"/>
              <w:bottom w:val="single" w:sz="4" w:space="0" w:color="auto"/>
              <w:right w:val="single" w:sz="4" w:space="0" w:color="auto"/>
            </w:tcBorders>
            <w:hideMark/>
          </w:tcPr>
          <w:p w:rsidR="00261DF2" w:rsidRDefault="00710E07">
            <w:pPr>
              <w:jc w:val="center"/>
              <w:rPr>
                <w:rFonts w:ascii="Times New Roman" w:hAnsi="Times New Roman" w:cs="Times New Roman"/>
              </w:rPr>
            </w:pPr>
            <w:r>
              <w:rPr>
                <w:rFonts w:ascii="Times New Roman" w:hAnsi="Times New Roman" w:cs="Times New Roman"/>
                <w:sz w:val="44"/>
                <w:szCs w:val="44"/>
              </w:rPr>
              <w:fldChar w:fldCharType="begin">
                <w:ffData>
                  <w:name w:val="Флажок1"/>
                  <w:enabled/>
                  <w:calcOnExit w:val="0"/>
                  <w:checkBox>
                    <w:sizeAuto/>
                    <w:default w:val="0"/>
                  </w:checkBox>
                </w:ffData>
              </w:fldChar>
            </w:r>
            <w:r w:rsidR="00261DF2">
              <w:rPr>
                <w:rFonts w:ascii="Times New Roman" w:hAnsi="Times New Roman" w:cs="Times New Roman"/>
                <w:sz w:val="44"/>
                <w:szCs w:val="44"/>
              </w:rPr>
              <w:instrText xml:space="preserve"> FORMCHECKBOX </w:instrText>
            </w:r>
            <w:r w:rsidR="00024970">
              <w:rPr>
                <w:rFonts w:ascii="Times New Roman" w:hAnsi="Times New Roman" w:cs="Times New Roman"/>
                <w:sz w:val="44"/>
                <w:szCs w:val="44"/>
              </w:rPr>
            </w:r>
            <w:r w:rsidR="00024970">
              <w:rPr>
                <w:rFonts w:ascii="Times New Roman" w:hAnsi="Times New Roman" w:cs="Times New Roman"/>
                <w:sz w:val="44"/>
                <w:szCs w:val="44"/>
              </w:rPr>
              <w:fldChar w:fldCharType="separate"/>
            </w:r>
            <w:r>
              <w:rPr>
                <w:rFonts w:ascii="Times New Roman" w:hAnsi="Times New Roman" w:cs="Times New Roman"/>
                <w:sz w:val="44"/>
                <w:szCs w:val="44"/>
              </w:rPr>
              <w:fldChar w:fldCharType="end"/>
            </w:r>
          </w:p>
        </w:tc>
      </w:tr>
    </w:tbl>
    <w:p w:rsidR="00F10C7D" w:rsidRDefault="00F10C7D"/>
    <w:p w:rsidR="00C73451" w:rsidRPr="00C73451" w:rsidRDefault="00C73451">
      <w:pPr>
        <w:rPr>
          <w:rFonts w:ascii="Times New Roman" w:hAnsi="Times New Roman" w:cs="Times New Roman"/>
        </w:rPr>
      </w:pPr>
      <w:r w:rsidRPr="00C73451">
        <w:rPr>
          <w:rFonts w:ascii="Times New Roman" w:hAnsi="Times New Roman" w:cs="Times New Roman"/>
        </w:rPr>
        <w:t>ФИО ответственного лица</w:t>
      </w:r>
      <w:r>
        <w:rPr>
          <w:rFonts w:ascii="Times New Roman" w:hAnsi="Times New Roman" w:cs="Times New Roman"/>
        </w:rPr>
        <w:tab/>
      </w:r>
      <w:r>
        <w:rPr>
          <w:rFonts w:ascii="Times New Roman" w:hAnsi="Times New Roman" w:cs="Times New Roman"/>
        </w:rPr>
        <w:fldChar w:fldCharType="begin">
          <w:ffData>
            <w:name w:val="ТекстовоеПоле1"/>
            <w:enabled/>
            <w:calcOnExit w:val="0"/>
            <w:textInput/>
          </w:ffData>
        </w:fldChar>
      </w:r>
      <w:bookmarkStart w:id="2" w:name="ТекстовоеПоле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2"/>
    </w:p>
    <w:sectPr w:rsidR="00C73451" w:rsidRPr="00C73451" w:rsidSect="00F10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623"/>
    <w:multiLevelType w:val="hybridMultilevel"/>
    <w:tmpl w:val="955C5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22502E"/>
    <w:multiLevelType w:val="hybridMultilevel"/>
    <w:tmpl w:val="918C2F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740329"/>
    <w:multiLevelType w:val="hybridMultilevel"/>
    <w:tmpl w:val="0DCEE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5E5078"/>
    <w:multiLevelType w:val="hybridMultilevel"/>
    <w:tmpl w:val="86F28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500C92"/>
    <w:multiLevelType w:val="hybridMultilevel"/>
    <w:tmpl w:val="CEE6D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E81648"/>
    <w:multiLevelType w:val="hybridMultilevel"/>
    <w:tmpl w:val="FC1A0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FC4B0C"/>
    <w:multiLevelType w:val="hybridMultilevel"/>
    <w:tmpl w:val="99FCF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707595B"/>
    <w:multiLevelType w:val="hybridMultilevel"/>
    <w:tmpl w:val="A0DC8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DA6E99"/>
    <w:multiLevelType w:val="hybridMultilevel"/>
    <w:tmpl w:val="624EC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BD7C7D"/>
    <w:multiLevelType w:val="hybridMultilevel"/>
    <w:tmpl w:val="14F42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2006ED2"/>
    <w:multiLevelType w:val="hybridMultilevel"/>
    <w:tmpl w:val="7CC8A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360230B"/>
    <w:multiLevelType w:val="hybridMultilevel"/>
    <w:tmpl w:val="173C98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6D1FD7"/>
    <w:multiLevelType w:val="hybridMultilevel"/>
    <w:tmpl w:val="75AE3806"/>
    <w:lvl w:ilvl="0" w:tplc="0419000D">
      <w:start w:val="1"/>
      <w:numFmt w:val="bullet"/>
      <w:lvlText w:val=""/>
      <w:lvlJc w:val="left"/>
      <w:pPr>
        <w:ind w:left="21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RIhWBNu04GS1/xYvWXYiTm8eVGFQ4lLapwXIch4BzvZ9uZPgSRM0OhCJliz6SemzmhnnGLFDXcx/lkYqq2yI6Q==" w:salt="QfYTwt7PyInt04YQborXrA=="/>
  <w:defaultTabStop w:val="708"/>
  <w:characterSpacingControl w:val="doNotCompress"/>
  <w:compat>
    <w:compatSetting w:name="compatibilityMode" w:uri="http://schemas.microsoft.com/office/word" w:val="12"/>
  </w:compat>
  <w:rsids>
    <w:rsidRoot w:val="00261DF2"/>
    <w:rsid w:val="00024970"/>
    <w:rsid w:val="000D6240"/>
    <w:rsid w:val="00261DF2"/>
    <w:rsid w:val="004541B9"/>
    <w:rsid w:val="00455597"/>
    <w:rsid w:val="004E31B4"/>
    <w:rsid w:val="00710E07"/>
    <w:rsid w:val="007D557B"/>
    <w:rsid w:val="007E74EA"/>
    <w:rsid w:val="00854976"/>
    <w:rsid w:val="008C59FE"/>
    <w:rsid w:val="00932340"/>
    <w:rsid w:val="0094548C"/>
    <w:rsid w:val="00A0092E"/>
    <w:rsid w:val="00A61D0E"/>
    <w:rsid w:val="00AA0DE5"/>
    <w:rsid w:val="00BD736A"/>
    <w:rsid w:val="00C652D6"/>
    <w:rsid w:val="00C73451"/>
    <w:rsid w:val="00D03DE2"/>
    <w:rsid w:val="00DE782B"/>
    <w:rsid w:val="00F10C7D"/>
    <w:rsid w:val="00FE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AFDD-DEDE-4A71-BF97-5EC9226E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DF2"/>
    <w:pPr>
      <w:ind w:left="720"/>
      <w:contextualSpacing/>
    </w:pPr>
  </w:style>
  <w:style w:type="paragraph" w:customStyle="1" w:styleId="ConsPlusNormal">
    <w:name w:val="ConsPlusNormal"/>
    <w:rsid w:val="00261DF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26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19">
      <w:bodyDiv w:val="1"/>
      <w:marLeft w:val="0"/>
      <w:marRight w:val="0"/>
      <w:marTop w:val="0"/>
      <w:marBottom w:val="0"/>
      <w:divBdr>
        <w:top w:val="none" w:sz="0" w:space="0" w:color="auto"/>
        <w:left w:val="none" w:sz="0" w:space="0" w:color="auto"/>
        <w:bottom w:val="none" w:sz="0" w:space="0" w:color="auto"/>
        <w:right w:val="none" w:sz="0" w:space="0" w:color="auto"/>
      </w:divBdr>
    </w:div>
    <w:div w:id="1551840396">
      <w:bodyDiv w:val="1"/>
      <w:marLeft w:val="0"/>
      <w:marRight w:val="0"/>
      <w:marTop w:val="0"/>
      <w:marBottom w:val="0"/>
      <w:divBdr>
        <w:top w:val="none" w:sz="0" w:space="0" w:color="auto"/>
        <w:left w:val="none" w:sz="0" w:space="0" w:color="auto"/>
        <w:bottom w:val="none" w:sz="0" w:space="0" w:color="auto"/>
        <w:right w:val="none" w:sz="0" w:space="0" w:color="auto"/>
      </w:divBdr>
    </w:div>
    <w:div w:id="20554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ЧИРПО</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fdm</dc:creator>
  <cp:keywords/>
  <dc:description/>
  <cp:lastModifiedBy>Коновалов Иван Дмитриевич</cp:lastModifiedBy>
  <cp:revision>12</cp:revision>
  <cp:lastPrinted>2015-04-30T05:04:00Z</cp:lastPrinted>
  <dcterms:created xsi:type="dcterms:W3CDTF">2015-04-30T04:32:00Z</dcterms:created>
  <dcterms:modified xsi:type="dcterms:W3CDTF">2016-11-15T06:45:00Z</dcterms:modified>
</cp:coreProperties>
</file>